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3EFAD1BD" w:rsidR="004A3B2B" w:rsidRPr="00562D1D" w:rsidRDefault="00A8335E"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hAnsi="Times New Roman"/>
          <w:b/>
          <w:bCs/>
          <w:caps/>
          <w:sz w:val="24"/>
          <w:szCs w:val="24"/>
        </w:rPr>
        <w:t>„</w:t>
      </w:r>
      <w:r w:rsidRPr="00A8335E">
        <w:rPr>
          <w:rFonts w:ascii="Times New Roman" w:hAnsi="Times New Roman"/>
          <w:b/>
          <w:bCs/>
          <w:caps/>
          <w:sz w:val="24"/>
          <w:szCs w:val="24"/>
        </w:rPr>
        <w:t>Invazinių augalų kontrolės ir naikinimo paslaugos Kuršių nerijos nacionalinio parko Naglių gamtiniame rezervate 2026 m.</w:t>
      </w:r>
      <w:r>
        <w:rPr>
          <w:rFonts w:ascii="Times New Roman" w:hAnsi="Times New Roman"/>
          <w:b/>
          <w:bCs/>
          <w:caps/>
          <w:sz w:val="24"/>
          <w:szCs w:val="24"/>
        </w:rPr>
        <w:t>“</w:t>
      </w:r>
      <w:r w:rsidR="00A54099">
        <w:rPr>
          <w:rFonts w:ascii="Times New Roman" w:eastAsia="Times New Roman" w:hAnsi="Times New Roman" w:cs="Times New Roman"/>
          <w:b/>
          <w:caps/>
          <w:sz w:val="24"/>
          <w:szCs w:val="24"/>
          <w:lang w:eastAsia="en-US"/>
        </w:rPr>
        <w:t xml:space="preserve"> 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6331716" w14:textId="77777777" w:rsidR="00486D56" w:rsidRPr="00562D1D" w:rsidRDefault="00486D56" w:rsidP="004A3B2B">
      <w:pPr>
        <w:spacing w:line="240" w:lineRule="auto"/>
        <w:ind w:firstLine="720"/>
        <w:rPr>
          <w:rFonts w:ascii="Times New Roman" w:eastAsia="Times New Roman" w:hAnsi="Times New Roman" w:cs="Times New Roman"/>
          <w:sz w:val="22"/>
          <w:szCs w:val="22"/>
          <w:lang w:eastAsia="en-US"/>
        </w:rPr>
      </w:pPr>
    </w:p>
    <w:p w14:paraId="0C5011C5" w14:textId="13C05A76" w:rsidR="0077568E" w:rsidRPr="0077568E" w:rsidRDefault="00486D56" w:rsidP="0077568E">
      <w:pPr>
        <w:spacing w:line="240" w:lineRule="auto"/>
        <w:ind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 dalis:</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4394"/>
        <w:gridCol w:w="1417"/>
        <w:gridCol w:w="1134"/>
        <w:gridCol w:w="1560"/>
      </w:tblGrid>
      <w:tr w:rsidR="00F907CA" w:rsidRPr="00396A61" w14:paraId="2BD9D1C1" w14:textId="25CA6304" w:rsidTr="00F907CA">
        <w:trPr>
          <w:trHeight w:val="893"/>
        </w:trPr>
        <w:tc>
          <w:tcPr>
            <w:tcW w:w="1589" w:type="dxa"/>
            <w:tcBorders>
              <w:top w:val="single" w:sz="4" w:space="0" w:color="auto"/>
              <w:left w:val="single" w:sz="4" w:space="0" w:color="auto"/>
              <w:bottom w:val="single" w:sz="4" w:space="0" w:color="auto"/>
              <w:right w:val="single" w:sz="4" w:space="0" w:color="auto"/>
            </w:tcBorders>
            <w:vAlign w:val="center"/>
            <w:hideMark/>
          </w:tcPr>
          <w:p w14:paraId="76C65C26" w14:textId="2E3D9574" w:rsidR="00F907CA" w:rsidRPr="00396A61" w:rsidRDefault="00F907CA" w:rsidP="00F907CA">
            <w:pPr>
              <w:jc w:val="left"/>
              <w:rPr>
                <w:rFonts w:eastAsia="Calibri"/>
              </w:rPr>
            </w:pPr>
            <w:r>
              <w:rPr>
                <w:rFonts w:eastAsia="Calibri"/>
              </w:rPr>
              <w:t>E</w:t>
            </w:r>
            <w:r w:rsidRPr="00A9177E">
              <w:rPr>
                <w:rFonts w:eastAsia="Calibri"/>
              </w:rPr>
              <w:t>il. Nr.</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2CA16BD" w14:textId="77777777" w:rsidR="00F907CA" w:rsidRPr="00396A61" w:rsidRDefault="00F907CA" w:rsidP="00F907CA">
            <w:pPr>
              <w:spacing w:line="276" w:lineRule="auto"/>
              <w:jc w:val="center"/>
              <w:rPr>
                <w:rFonts w:eastAsia="Calibri"/>
                <w:color w:val="000000"/>
              </w:rPr>
            </w:pPr>
            <w:r w:rsidRPr="00A9177E">
              <w:rPr>
                <w:rFonts w:eastAsia="Calibri"/>
                <w:b/>
                <w:bCs/>
                <w:color w:val="000000"/>
              </w:rPr>
              <w:t>Pavadinimas</w:t>
            </w:r>
          </w:p>
        </w:tc>
        <w:tc>
          <w:tcPr>
            <w:tcW w:w="1417" w:type="dxa"/>
            <w:tcBorders>
              <w:top w:val="single" w:sz="4" w:space="0" w:color="auto"/>
              <w:left w:val="single" w:sz="4" w:space="0" w:color="auto"/>
              <w:bottom w:val="single" w:sz="4" w:space="0" w:color="auto"/>
              <w:right w:val="single" w:sz="4" w:space="0" w:color="auto"/>
            </w:tcBorders>
            <w:hideMark/>
          </w:tcPr>
          <w:p w14:paraId="138336CB" w14:textId="2CED0C67" w:rsidR="00F907CA" w:rsidRPr="00396A61" w:rsidRDefault="00F907CA" w:rsidP="00F907CA">
            <w:pPr>
              <w:spacing w:line="256" w:lineRule="auto"/>
              <w:ind w:left="-146" w:right="-108" w:firstLine="10"/>
              <w:jc w:val="center"/>
              <w:rPr>
                <w:rFonts w:eastAsia="Calibri"/>
              </w:rPr>
            </w:pPr>
            <w:r w:rsidRPr="00CB72E1">
              <w:rPr>
                <w:rFonts w:eastAsia="Calibri" w:cstheme="minorHAnsi"/>
                <w:b/>
                <w:bCs/>
                <w:sz w:val="22"/>
                <w:szCs w:val="22"/>
              </w:rPr>
              <w:t>Preliminarus kiekis</w:t>
            </w:r>
          </w:p>
        </w:tc>
        <w:tc>
          <w:tcPr>
            <w:tcW w:w="1134" w:type="dxa"/>
            <w:tcBorders>
              <w:top w:val="single" w:sz="4" w:space="0" w:color="auto"/>
              <w:left w:val="single" w:sz="4" w:space="0" w:color="auto"/>
              <w:bottom w:val="single" w:sz="4" w:space="0" w:color="auto"/>
              <w:right w:val="single" w:sz="4" w:space="0" w:color="auto"/>
            </w:tcBorders>
          </w:tcPr>
          <w:p w14:paraId="5E6DBD5A" w14:textId="77777777" w:rsidR="00F907CA" w:rsidRPr="00CB72E1" w:rsidRDefault="00F907CA" w:rsidP="00F907CA">
            <w:pPr>
              <w:spacing w:line="256" w:lineRule="auto"/>
              <w:ind w:left="-146" w:right="-108" w:firstLine="10"/>
              <w:jc w:val="center"/>
              <w:rPr>
                <w:rFonts w:eastAsia="Calibri" w:cstheme="minorHAnsi"/>
                <w:b/>
                <w:bCs/>
                <w:sz w:val="22"/>
                <w:szCs w:val="22"/>
              </w:rPr>
            </w:pPr>
            <w:r w:rsidRPr="00CB72E1">
              <w:rPr>
                <w:rFonts w:eastAsia="Calibri" w:cstheme="minorHAnsi"/>
                <w:b/>
                <w:bCs/>
                <w:sz w:val="22"/>
                <w:szCs w:val="22"/>
              </w:rPr>
              <w:t>1 h įkainis</w:t>
            </w:r>
          </w:p>
          <w:p w14:paraId="43551734" w14:textId="33060FF2" w:rsidR="00F907CA" w:rsidRPr="00A9177E" w:rsidRDefault="00F907CA" w:rsidP="00F907CA">
            <w:pPr>
              <w:spacing w:line="256" w:lineRule="auto"/>
              <w:ind w:left="-146" w:right="-108" w:firstLine="10"/>
              <w:jc w:val="center"/>
              <w:rPr>
                <w:rFonts w:eastAsia="Calibri"/>
                <w:b/>
                <w:bCs/>
              </w:rPr>
            </w:pPr>
            <w:r w:rsidRPr="00CB72E1">
              <w:rPr>
                <w:rFonts w:eastAsia="Calibri" w:cstheme="minorHAnsi"/>
                <w:b/>
                <w:bCs/>
                <w:sz w:val="22"/>
                <w:szCs w:val="22"/>
              </w:rPr>
              <w:t>EUR be PVM</w:t>
            </w:r>
          </w:p>
        </w:tc>
        <w:tc>
          <w:tcPr>
            <w:tcW w:w="1560" w:type="dxa"/>
          </w:tcPr>
          <w:p w14:paraId="60455336" w14:textId="0A9E801F" w:rsidR="00F907CA" w:rsidRDefault="00F907CA" w:rsidP="00F907CA">
            <w:pPr>
              <w:spacing w:line="256" w:lineRule="auto"/>
              <w:ind w:left="-146" w:right="-108" w:firstLine="10"/>
              <w:jc w:val="center"/>
              <w:rPr>
                <w:rFonts w:eastAsia="Calibri"/>
                <w:b/>
                <w:bCs/>
              </w:rPr>
            </w:pPr>
            <w:r>
              <w:rPr>
                <w:rFonts w:eastAsia="Calibri" w:cstheme="minorHAnsi"/>
                <w:b/>
                <w:bCs/>
                <w:sz w:val="22"/>
                <w:szCs w:val="22"/>
              </w:rPr>
              <w:t>Bendra preliminari kaina</w:t>
            </w:r>
          </w:p>
        </w:tc>
      </w:tr>
      <w:tr w:rsidR="005019FE" w:rsidRPr="00396A61" w14:paraId="002E2216" w14:textId="1A93689E" w:rsidTr="00F907CA">
        <w:tc>
          <w:tcPr>
            <w:tcW w:w="1589" w:type="dxa"/>
            <w:tcBorders>
              <w:top w:val="single" w:sz="4" w:space="0" w:color="auto"/>
              <w:left w:val="single" w:sz="4" w:space="0" w:color="auto"/>
              <w:bottom w:val="single" w:sz="4" w:space="0" w:color="auto"/>
              <w:right w:val="single" w:sz="4" w:space="0" w:color="auto"/>
            </w:tcBorders>
            <w:vAlign w:val="center"/>
          </w:tcPr>
          <w:p w14:paraId="70179B36" w14:textId="77777777" w:rsidR="005019FE" w:rsidRPr="00396A61" w:rsidRDefault="005019FE" w:rsidP="0077568E">
            <w:pPr>
              <w:numPr>
                <w:ilvl w:val="0"/>
                <w:numId w:val="2"/>
              </w:numPr>
              <w:suppressAutoHyphens/>
              <w:autoSpaceDE w:val="0"/>
              <w:autoSpaceDN w:val="0"/>
              <w:adjustRightInd w:val="0"/>
              <w:spacing w:after="160" w:line="276" w:lineRule="auto"/>
              <w:ind w:right="142"/>
              <w:jc w:val="left"/>
              <w:textAlignment w:val="center"/>
              <w:rPr>
                <w:rFonts w:eastAsia="Calibri"/>
                <w:color w:val="000000"/>
              </w:rPr>
            </w:pPr>
          </w:p>
        </w:tc>
        <w:tc>
          <w:tcPr>
            <w:tcW w:w="4394" w:type="dxa"/>
            <w:tcBorders>
              <w:top w:val="single" w:sz="4" w:space="0" w:color="auto"/>
              <w:left w:val="single" w:sz="4" w:space="0" w:color="auto"/>
              <w:bottom w:val="single" w:sz="4" w:space="0" w:color="auto"/>
              <w:right w:val="single" w:sz="4" w:space="0" w:color="auto"/>
            </w:tcBorders>
            <w:hideMark/>
          </w:tcPr>
          <w:p w14:paraId="54AA5D01" w14:textId="71BAF987" w:rsidR="005019FE" w:rsidRPr="003750AD" w:rsidRDefault="005019FE" w:rsidP="00960D97">
            <w:pPr>
              <w:widowControl w:val="0"/>
              <w:autoSpaceDE w:val="0"/>
              <w:autoSpaceDN w:val="0"/>
              <w:adjustRightInd w:val="0"/>
              <w:spacing w:line="256" w:lineRule="auto"/>
              <w:ind w:right="30" w:firstLine="0"/>
              <w:rPr>
                <w:rFonts w:ascii="Times New Roman" w:eastAsia="Calibri" w:hAnsi="Times New Roman" w:cs="Times New Roman"/>
                <w:sz w:val="22"/>
                <w:szCs w:val="22"/>
              </w:rPr>
            </w:pPr>
            <w:r w:rsidRPr="003750AD">
              <w:rPr>
                <w:rStyle w:val="normaltextrun"/>
                <w:rFonts w:ascii="Times New Roman" w:hAnsi="Times New Roman" w:cs="Times New Roman"/>
                <w:sz w:val="22"/>
                <w:szCs w:val="22"/>
              </w:rPr>
              <w:t xml:space="preserve">Bitinės sprigės </w:t>
            </w:r>
            <w:r w:rsidRPr="003750AD">
              <w:rPr>
                <w:rStyle w:val="normaltextrun"/>
                <w:rFonts w:ascii="Times New Roman" w:hAnsi="Times New Roman" w:cs="Times New Roman"/>
                <w:i/>
                <w:iCs/>
                <w:sz w:val="22"/>
                <w:szCs w:val="22"/>
              </w:rPr>
              <w:t>(</w:t>
            </w:r>
            <w:proofErr w:type="spellStart"/>
            <w:r w:rsidRPr="003750AD">
              <w:rPr>
                <w:rStyle w:val="normaltextrun"/>
                <w:rFonts w:ascii="Times New Roman" w:hAnsi="Times New Roman" w:cs="Times New Roman"/>
                <w:i/>
                <w:iCs/>
                <w:sz w:val="22"/>
                <w:szCs w:val="22"/>
              </w:rPr>
              <w:t>Impatiens</w:t>
            </w:r>
            <w:proofErr w:type="spellEnd"/>
            <w:r w:rsidRPr="003750AD">
              <w:rPr>
                <w:rStyle w:val="normaltextrun"/>
                <w:rFonts w:ascii="Times New Roman" w:hAnsi="Times New Roman" w:cs="Times New Roman"/>
                <w:i/>
                <w:iCs/>
                <w:sz w:val="22"/>
                <w:szCs w:val="22"/>
              </w:rPr>
              <w:t xml:space="preserve"> </w:t>
            </w:r>
            <w:proofErr w:type="spellStart"/>
            <w:r w:rsidRPr="003750AD">
              <w:rPr>
                <w:rStyle w:val="normaltextrun"/>
                <w:rFonts w:ascii="Times New Roman" w:hAnsi="Times New Roman" w:cs="Times New Roman"/>
                <w:i/>
                <w:iCs/>
                <w:sz w:val="22"/>
                <w:szCs w:val="22"/>
              </w:rPr>
              <w:t>glandulifera</w:t>
            </w:r>
            <w:proofErr w:type="spellEnd"/>
            <w:r w:rsidRPr="003750AD">
              <w:rPr>
                <w:rStyle w:val="normaltextrun"/>
                <w:rFonts w:ascii="Times New Roman" w:hAnsi="Times New Roman" w:cs="Times New Roman"/>
                <w:i/>
                <w:iCs/>
                <w:sz w:val="22"/>
                <w:szCs w:val="22"/>
              </w:rPr>
              <w:t>)</w:t>
            </w:r>
            <w:r w:rsidRPr="003750AD">
              <w:rPr>
                <w:rStyle w:val="normaltextrun"/>
                <w:rFonts w:ascii="Times New Roman" w:hAnsi="Times New Roman" w:cs="Times New Roman"/>
                <w:sz w:val="22"/>
                <w:szCs w:val="22"/>
              </w:rPr>
              <w:t xml:space="preserve"> kontrolės ir naikinimo paslauga Kuršių nerijos nacionalinio parko Naglių gamtiniame rezervate </w:t>
            </w:r>
            <w:r w:rsidRPr="003750AD">
              <w:rPr>
                <w:rStyle w:val="normaltextrun"/>
                <w:rFonts w:ascii="Times New Roman" w:hAnsi="Times New Roman" w:cs="Times New Roman"/>
                <w:color w:val="000000"/>
                <w:sz w:val="22"/>
                <w:szCs w:val="22"/>
              </w:rPr>
              <w:t>2026 m.</w:t>
            </w:r>
          </w:p>
        </w:tc>
        <w:tc>
          <w:tcPr>
            <w:tcW w:w="1417" w:type="dxa"/>
            <w:tcBorders>
              <w:top w:val="single" w:sz="4" w:space="0" w:color="auto"/>
              <w:left w:val="single" w:sz="4" w:space="0" w:color="auto"/>
              <w:bottom w:val="single" w:sz="4" w:space="0" w:color="auto"/>
              <w:right w:val="single" w:sz="4" w:space="0" w:color="auto"/>
            </w:tcBorders>
          </w:tcPr>
          <w:p w14:paraId="26BEC8E8" w14:textId="4DA5CABB" w:rsidR="005019FE" w:rsidRPr="00250FC5" w:rsidRDefault="00F907CA" w:rsidP="00E74B31">
            <w:pPr>
              <w:spacing w:line="276" w:lineRule="auto"/>
              <w:jc w:val="center"/>
              <w:rPr>
                <w:rFonts w:eastAsia="Calibri"/>
              </w:rPr>
            </w:pPr>
            <w:r>
              <w:rPr>
                <w:rFonts w:eastAsia="Calibri"/>
              </w:rPr>
              <w:t>25 h</w:t>
            </w:r>
          </w:p>
        </w:tc>
        <w:tc>
          <w:tcPr>
            <w:tcW w:w="1134" w:type="dxa"/>
            <w:tcBorders>
              <w:top w:val="single" w:sz="4" w:space="0" w:color="auto"/>
              <w:left w:val="single" w:sz="4" w:space="0" w:color="auto"/>
              <w:bottom w:val="single" w:sz="4" w:space="0" w:color="auto"/>
              <w:right w:val="single" w:sz="4" w:space="0" w:color="auto"/>
            </w:tcBorders>
          </w:tcPr>
          <w:p w14:paraId="4B94955D" w14:textId="204F85CB" w:rsidR="005019FE" w:rsidRPr="00250FC5" w:rsidRDefault="005019FE" w:rsidP="00E74B31">
            <w:pPr>
              <w:spacing w:line="276" w:lineRule="auto"/>
              <w:jc w:val="center"/>
              <w:rPr>
                <w:rFonts w:eastAsia="Calibri"/>
              </w:rPr>
            </w:pPr>
          </w:p>
        </w:tc>
        <w:tc>
          <w:tcPr>
            <w:tcW w:w="1560" w:type="dxa"/>
          </w:tcPr>
          <w:p w14:paraId="24212548" w14:textId="77777777" w:rsidR="005019FE" w:rsidRPr="00250FC5" w:rsidRDefault="005019FE" w:rsidP="00E74B31">
            <w:pPr>
              <w:spacing w:line="276" w:lineRule="auto"/>
              <w:jc w:val="center"/>
              <w:rPr>
                <w:rFonts w:eastAsia="Calibri"/>
              </w:rPr>
            </w:pPr>
          </w:p>
        </w:tc>
      </w:tr>
      <w:tr w:rsidR="005019FE" w:rsidRPr="00396A61" w14:paraId="0B072F0D" w14:textId="0512FE3F" w:rsidTr="00F907CA">
        <w:tc>
          <w:tcPr>
            <w:tcW w:w="5983" w:type="dxa"/>
            <w:gridSpan w:val="2"/>
            <w:tcBorders>
              <w:top w:val="single" w:sz="4" w:space="0" w:color="auto"/>
              <w:left w:val="single" w:sz="4" w:space="0" w:color="auto"/>
              <w:bottom w:val="single" w:sz="4" w:space="0" w:color="auto"/>
              <w:right w:val="single" w:sz="4" w:space="0" w:color="auto"/>
            </w:tcBorders>
            <w:vAlign w:val="center"/>
            <w:hideMark/>
          </w:tcPr>
          <w:p w14:paraId="04DE4325" w14:textId="0CBF21BF" w:rsidR="005019FE" w:rsidRPr="00396A61" w:rsidRDefault="005019FE" w:rsidP="00E74B31">
            <w:pPr>
              <w:spacing w:line="276" w:lineRule="auto"/>
              <w:jc w:val="right"/>
              <w:rPr>
                <w:rFonts w:eastAsia="Calibri"/>
                <w:color w:val="FF0000"/>
              </w:rPr>
            </w:pPr>
            <w:r w:rsidRPr="00396A61">
              <w:rPr>
                <w:rFonts w:eastAsia="Calibri"/>
                <w:b/>
                <w:spacing w:val="-1"/>
              </w:rPr>
              <w:t xml:space="preserve">PVM </w:t>
            </w:r>
            <w:r w:rsidRPr="00396A61">
              <w:rPr>
                <w:rFonts w:eastAsia="Calibri"/>
                <w:b/>
                <w:spacing w:val="-1"/>
                <w:lang w:val="en-US"/>
              </w:rPr>
              <w:t>(</w:t>
            </w:r>
            <w:r>
              <w:rPr>
                <w:rFonts w:eastAsia="Calibri"/>
                <w:b/>
                <w:spacing w:val="-1"/>
                <w:lang w:val="en-US"/>
              </w:rPr>
              <w:t>EUR</w:t>
            </w:r>
            <w:r w:rsidRPr="00396A61">
              <w:rPr>
                <w:rFonts w:eastAsia="Calibri"/>
                <w:b/>
                <w:spacing w:val="-1"/>
                <w:lang w:val="en-US"/>
              </w:rPr>
              <w:t>)</w:t>
            </w:r>
          </w:p>
        </w:tc>
        <w:tc>
          <w:tcPr>
            <w:tcW w:w="1417" w:type="dxa"/>
            <w:tcBorders>
              <w:top w:val="single" w:sz="4" w:space="0" w:color="auto"/>
              <w:left w:val="single" w:sz="4" w:space="0" w:color="auto"/>
              <w:bottom w:val="single" w:sz="4" w:space="0" w:color="auto"/>
              <w:right w:val="single" w:sz="4" w:space="0" w:color="auto"/>
            </w:tcBorders>
          </w:tcPr>
          <w:p w14:paraId="5DC288CE" w14:textId="2BBD0463" w:rsidR="005019FE" w:rsidRPr="00250FC5" w:rsidRDefault="005019FE" w:rsidP="00E74B31">
            <w:pPr>
              <w:spacing w:line="276" w:lineRule="auto"/>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489CF456" w14:textId="31ABED58" w:rsidR="005019FE" w:rsidRPr="00250FC5" w:rsidRDefault="005019FE" w:rsidP="00E74B31">
            <w:pPr>
              <w:spacing w:line="276" w:lineRule="auto"/>
              <w:jc w:val="center"/>
              <w:rPr>
                <w:rFonts w:eastAsia="Calibri"/>
              </w:rPr>
            </w:pPr>
          </w:p>
        </w:tc>
        <w:tc>
          <w:tcPr>
            <w:tcW w:w="1560" w:type="dxa"/>
          </w:tcPr>
          <w:p w14:paraId="44B06BDC" w14:textId="77777777" w:rsidR="005019FE" w:rsidRPr="00250FC5" w:rsidRDefault="005019FE" w:rsidP="00E74B31">
            <w:pPr>
              <w:spacing w:line="276" w:lineRule="auto"/>
              <w:jc w:val="center"/>
              <w:rPr>
                <w:rFonts w:eastAsia="Calibri"/>
              </w:rPr>
            </w:pPr>
          </w:p>
        </w:tc>
      </w:tr>
      <w:tr w:rsidR="005019FE" w:rsidRPr="00396A61" w14:paraId="1A4BAD34" w14:textId="49553B79" w:rsidTr="00F907CA">
        <w:tc>
          <w:tcPr>
            <w:tcW w:w="5983" w:type="dxa"/>
            <w:gridSpan w:val="2"/>
            <w:tcBorders>
              <w:top w:val="single" w:sz="4" w:space="0" w:color="auto"/>
              <w:left w:val="single" w:sz="4" w:space="0" w:color="auto"/>
              <w:bottom w:val="single" w:sz="4" w:space="0" w:color="auto"/>
              <w:right w:val="single" w:sz="4" w:space="0" w:color="auto"/>
            </w:tcBorders>
            <w:vAlign w:val="center"/>
            <w:hideMark/>
          </w:tcPr>
          <w:p w14:paraId="2DA4BBBF" w14:textId="327A73EF" w:rsidR="005019FE" w:rsidRPr="00396A61" w:rsidRDefault="005019FE" w:rsidP="00E74B31">
            <w:pPr>
              <w:spacing w:line="360" w:lineRule="auto"/>
              <w:jc w:val="right"/>
              <w:rPr>
                <w:rFonts w:eastAsia="Calibri"/>
                <w:color w:val="FF0000"/>
              </w:rPr>
            </w:pPr>
            <w:r>
              <w:rPr>
                <w:rFonts w:eastAsia="Times New Roman"/>
                <w:b/>
                <w:lang w:eastAsia="ar-SA"/>
              </w:rPr>
              <w:t>P</w:t>
            </w:r>
            <w:r w:rsidRPr="00396A61">
              <w:rPr>
                <w:rFonts w:eastAsia="Times New Roman"/>
                <w:b/>
                <w:lang w:eastAsia="ar-SA"/>
              </w:rPr>
              <w:t xml:space="preserve">asiūlymo kaina EUR su PVM                   </w:t>
            </w:r>
          </w:p>
        </w:tc>
        <w:tc>
          <w:tcPr>
            <w:tcW w:w="1417" w:type="dxa"/>
            <w:tcBorders>
              <w:top w:val="single" w:sz="4" w:space="0" w:color="auto"/>
              <w:left w:val="single" w:sz="4" w:space="0" w:color="auto"/>
              <w:bottom w:val="single" w:sz="4" w:space="0" w:color="auto"/>
              <w:right w:val="single" w:sz="4" w:space="0" w:color="auto"/>
            </w:tcBorders>
          </w:tcPr>
          <w:p w14:paraId="23C366CE" w14:textId="6FCCC4CA" w:rsidR="005019FE" w:rsidRPr="00250FC5" w:rsidRDefault="005019FE" w:rsidP="00E74B31">
            <w:pPr>
              <w:spacing w:line="360" w:lineRule="auto"/>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14:paraId="2C6337BB" w14:textId="0D5E2561" w:rsidR="005019FE" w:rsidRPr="00250FC5" w:rsidRDefault="005019FE" w:rsidP="00E74B31">
            <w:pPr>
              <w:spacing w:line="360" w:lineRule="auto"/>
              <w:jc w:val="center"/>
              <w:rPr>
                <w:rFonts w:eastAsia="Calibri"/>
              </w:rPr>
            </w:pPr>
          </w:p>
        </w:tc>
        <w:tc>
          <w:tcPr>
            <w:tcW w:w="1560" w:type="dxa"/>
          </w:tcPr>
          <w:p w14:paraId="65D76300" w14:textId="77777777" w:rsidR="005019FE" w:rsidRPr="00250FC5" w:rsidRDefault="005019FE" w:rsidP="00E74B31">
            <w:pPr>
              <w:spacing w:line="360" w:lineRule="auto"/>
              <w:jc w:val="center"/>
              <w:rPr>
                <w:rFonts w:eastAsia="Calibri"/>
              </w:rPr>
            </w:pPr>
          </w:p>
        </w:tc>
      </w:tr>
    </w:tbl>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3F6B6B97" w14:textId="77777777" w:rsidR="00486D56" w:rsidRDefault="00486D56" w:rsidP="004A3B2B">
      <w:pPr>
        <w:widowControl w:val="0"/>
        <w:spacing w:line="240" w:lineRule="auto"/>
        <w:ind w:firstLine="567"/>
        <w:rPr>
          <w:rFonts w:ascii="Times New Roman" w:eastAsia="Times New Roman" w:hAnsi="Times New Roman" w:cs="Times New Roman"/>
          <w:i/>
          <w:sz w:val="20"/>
          <w:szCs w:val="20"/>
          <w:lang w:eastAsia="en-US"/>
        </w:rPr>
      </w:pPr>
    </w:p>
    <w:p w14:paraId="663DE3ED" w14:textId="77777777" w:rsidR="00486D56" w:rsidRPr="00562D1D" w:rsidRDefault="00486D56" w:rsidP="004A3B2B">
      <w:pPr>
        <w:widowControl w:val="0"/>
        <w:spacing w:line="240" w:lineRule="auto"/>
        <w:ind w:firstLine="567"/>
        <w:rPr>
          <w:rFonts w:ascii="Times New Roman" w:eastAsia="Times New Roman" w:hAnsi="Times New Roman" w:cs="Times New Roman"/>
          <w:i/>
          <w:sz w:val="20"/>
          <w:szCs w:val="20"/>
          <w:lang w:eastAsia="en-US"/>
        </w:rPr>
      </w:pPr>
    </w:p>
    <w:bookmarkEnd w:id="6"/>
    <w:p w14:paraId="2FCB1F3E" w14:textId="516EB483" w:rsidR="00486D56" w:rsidRPr="0077568E" w:rsidRDefault="00486D56" w:rsidP="00486D56">
      <w:pPr>
        <w:spacing w:line="240" w:lineRule="auto"/>
        <w:ind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 dalis:</w:t>
      </w:r>
    </w:p>
    <w:tbl>
      <w:tblPr>
        <w:tblW w:w="102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4536"/>
        <w:gridCol w:w="1241"/>
        <w:gridCol w:w="1310"/>
        <w:gridCol w:w="1525"/>
      </w:tblGrid>
      <w:tr w:rsidR="00C46D20" w:rsidRPr="00CB72E1" w14:paraId="32C0E9FF" w14:textId="06ECA47A" w:rsidTr="00F907CA">
        <w:trPr>
          <w:trHeight w:val="893"/>
        </w:trPr>
        <w:tc>
          <w:tcPr>
            <w:tcW w:w="1589" w:type="dxa"/>
            <w:vAlign w:val="center"/>
            <w:hideMark/>
          </w:tcPr>
          <w:p w14:paraId="1E7A644B" w14:textId="77777777" w:rsidR="00C46D20" w:rsidRPr="00CB72E1" w:rsidRDefault="00C46D20" w:rsidP="00AF2C94">
            <w:pPr>
              <w:jc w:val="left"/>
              <w:rPr>
                <w:rFonts w:eastAsia="Calibri" w:cstheme="minorHAnsi"/>
                <w:sz w:val="22"/>
                <w:szCs w:val="22"/>
              </w:rPr>
            </w:pPr>
            <w:r w:rsidRPr="00CB72E1">
              <w:rPr>
                <w:rFonts w:eastAsia="Calibri" w:cstheme="minorHAnsi"/>
                <w:sz w:val="22"/>
                <w:szCs w:val="22"/>
              </w:rPr>
              <w:t>Eil. Nr.</w:t>
            </w:r>
          </w:p>
        </w:tc>
        <w:tc>
          <w:tcPr>
            <w:tcW w:w="4536" w:type="dxa"/>
            <w:vAlign w:val="center"/>
            <w:hideMark/>
          </w:tcPr>
          <w:p w14:paraId="586651C2" w14:textId="77777777" w:rsidR="00C46D20" w:rsidRPr="00CB72E1" w:rsidRDefault="00C46D20" w:rsidP="00AF2C94">
            <w:pPr>
              <w:spacing w:line="276" w:lineRule="auto"/>
              <w:jc w:val="center"/>
              <w:rPr>
                <w:rFonts w:eastAsia="Calibri" w:cstheme="minorHAnsi"/>
                <w:color w:val="000000"/>
                <w:sz w:val="22"/>
                <w:szCs w:val="22"/>
              </w:rPr>
            </w:pPr>
            <w:r w:rsidRPr="00CB72E1">
              <w:rPr>
                <w:rFonts w:eastAsia="Calibri" w:cstheme="minorHAnsi"/>
                <w:b/>
                <w:bCs/>
                <w:color w:val="000000"/>
                <w:sz w:val="22"/>
                <w:szCs w:val="22"/>
              </w:rPr>
              <w:t>Pavadinimas</w:t>
            </w:r>
          </w:p>
        </w:tc>
        <w:tc>
          <w:tcPr>
            <w:tcW w:w="1241" w:type="dxa"/>
            <w:hideMark/>
          </w:tcPr>
          <w:p w14:paraId="15C0101B" w14:textId="3858BC53" w:rsidR="00C46D20" w:rsidRPr="00CB72E1" w:rsidRDefault="00A205E7" w:rsidP="00A205E7">
            <w:pPr>
              <w:spacing w:line="256" w:lineRule="auto"/>
              <w:ind w:left="-146" w:right="-108" w:firstLine="10"/>
              <w:jc w:val="center"/>
              <w:rPr>
                <w:rFonts w:eastAsia="Calibri" w:cstheme="minorHAnsi"/>
                <w:b/>
                <w:bCs/>
                <w:sz w:val="22"/>
                <w:szCs w:val="22"/>
              </w:rPr>
            </w:pPr>
            <w:r w:rsidRPr="00CB72E1">
              <w:rPr>
                <w:rFonts w:eastAsia="Calibri" w:cstheme="minorHAnsi"/>
                <w:b/>
                <w:bCs/>
                <w:sz w:val="22"/>
                <w:szCs w:val="22"/>
              </w:rPr>
              <w:t>Preliminarus kiekis</w:t>
            </w:r>
          </w:p>
        </w:tc>
        <w:tc>
          <w:tcPr>
            <w:tcW w:w="1310" w:type="dxa"/>
          </w:tcPr>
          <w:p w14:paraId="04369E80" w14:textId="355E5F2E" w:rsidR="00C46D20" w:rsidRPr="00CB72E1" w:rsidRDefault="00C46D20" w:rsidP="00AF2C94">
            <w:pPr>
              <w:spacing w:line="256" w:lineRule="auto"/>
              <w:ind w:left="-146" w:right="-108" w:firstLine="10"/>
              <w:jc w:val="center"/>
              <w:rPr>
                <w:rFonts w:eastAsia="Calibri" w:cstheme="minorHAnsi"/>
                <w:b/>
                <w:bCs/>
                <w:sz w:val="22"/>
                <w:szCs w:val="22"/>
              </w:rPr>
            </w:pPr>
            <w:r w:rsidRPr="00CB72E1">
              <w:rPr>
                <w:rFonts w:eastAsia="Calibri" w:cstheme="minorHAnsi"/>
                <w:b/>
                <w:bCs/>
                <w:sz w:val="22"/>
                <w:szCs w:val="22"/>
              </w:rPr>
              <w:t>1</w:t>
            </w:r>
            <w:r w:rsidR="00C1059B" w:rsidRPr="00CB72E1">
              <w:rPr>
                <w:rFonts w:eastAsia="Calibri" w:cstheme="minorHAnsi"/>
                <w:b/>
                <w:bCs/>
                <w:sz w:val="22"/>
                <w:szCs w:val="22"/>
              </w:rPr>
              <w:t xml:space="preserve"> </w:t>
            </w:r>
            <w:r w:rsidR="00A205E7" w:rsidRPr="00CB72E1">
              <w:rPr>
                <w:rFonts w:eastAsia="Calibri" w:cstheme="minorHAnsi"/>
                <w:b/>
                <w:bCs/>
                <w:sz w:val="22"/>
                <w:szCs w:val="22"/>
              </w:rPr>
              <w:t>h į</w:t>
            </w:r>
            <w:r w:rsidRPr="00CB72E1">
              <w:rPr>
                <w:rFonts w:eastAsia="Calibri" w:cstheme="minorHAnsi"/>
                <w:b/>
                <w:bCs/>
                <w:sz w:val="22"/>
                <w:szCs w:val="22"/>
              </w:rPr>
              <w:t>kain</w:t>
            </w:r>
            <w:r w:rsidR="00A205E7" w:rsidRPr="00CB72E1">
              <w:rPr>
                <w:rFonts w:eastAsia="Calibri" w:cstheme="minorHAnsi"/>
                <w:b/>
                <w:bCs/>
                <w:sz w:val="22"/>
                <w:szCs w:val="22"/>
              </w:rPr>
              <w:t>is</w:t>
            </w:r>
          </w:p>
          <w:p w14:paraId="3E6B3AF0" w14:textId="77777777" w:rsidR="00C46D20" w:rsidRPr="00CB72E1" w:rsidRDefault="00C46D20" w:rsidP="00AF2C94">
            <w:pPr>
              <w:spacing w:line="256" w:lineRule="auto"/>
              <w:ind w:left="-146" w:right="-108" w:firstLine="10"/>
              <w:jc w:val="center"/>
              <w:rPr>
                <w:rFonts w:eastAsia="Calibri" w:cstheme="minorHAnsi"/>
                <w:b/>
                <w:bCs/>
                <w:sz w:val="22"/>
                <w:szCs w:val="22"/>
              </w:rPr>
            </w:pPr>
            <w:r w:rsidRPr="00CB72E1">
              <w:rPr>
                <w:rFonts w:eastAsia="Calibri" w:cstheme="minorHAnsi"/>
                <w:b/>
                <w:bCs/>
                <w:sz w:val="22"/>
                <w:szCs w:val="22"/>
              </w:rPr>
              <w:t>EUR be PVM</w:t>
            </w:r>
          </w:p>
        </w:tc>
        <w:tc>
          <w:tcPr>
            <w:tcW w:w="1525" w:type="dxa"/>
          </w:tcPr>
          <w:p w14:paraId="3F6E7D97" w14:textId="1EEC7D41" w:rsidR="00C46D20" w:rsidRPr="00CB72E1" w:rsidRDefault="00B241D1" w:rsidP="00AF2C94">
            <w:pPr>
              <w:spacing w:line="256" w:lineRule="auto"/>
              <w:ind w:left="-146" w:right="-108" w:firstLine="10"/>
              <w:jc w:val="center"/>
              <w:rPr>
                <w:rFonts w:eastAsia="Calibri" w:cstheme="minorHAnsi"/>
                <w:b/>
                <w:bCs/>
                <w:sz w:val="22"/>
                <w:szCs w:val="22"/>
              </w:rPr>
            </w:pPr>
            <w:r>
              <w:rPr>
                <w:rFonts w:eastAsia="Calibri" w:cstheme="minorHAnsi"/>
                <w:b/>
                <w:bCs/>
                <w:sz w:val="22"/>
                <w:szCs w:val="22"/>
              </w:rPr>
              <w:t>Bendra preliminari kaina</w:t>
            </w:r>
          </w:p>
        </w:tc>
      </w:tr>
      <w:tr w:rsidR="00C46D20" w:rsidRPr="00CB72E1" w14:paraId="638F94C8" w14:textId="6761494F" w:rsidTr="00F907CA">
        <w:tc>
          <w:tcPr>
            <w:tcW w:w="1589" w:type="dxa"/>
            <w:vAlign w:val="center"/>
          </w:tcPr>
          <w:p w14:paraId="2DDDA930" w14:textId="77777777" w:rsidR="00C46D20" w:rsidRPr="00CB72E1" w:rsidRDefault="00C46D20" w:rsidP="00486D56">
            <w:pPr>
              <w:numPr>
                <w:ilvl w:val="0"/>
                <w:numId w:val="3"/>
              </w:numPr>
              <w:suppressAutoHyphens/>
              <w:autoSpaceDE w:val="0"/>
              <w:autoSpaceDN w:val="0"/>
              <w:adjustRightInd w:val="0"/>
              <w:spacing w:after="160" w:line="276" w:lineRule="auto"/>
              <w:ind w:right="142"/>
              <w:jc w:val="left"/>
              <w:textAlignment w:val="center"/>
              <w:rPr>
                <w:rFonts w:eastAsia="Calibri" w:cstheme="minorHAnsi"/>
                <w:color w:val="000000"/>
                <w:sz w:val="22"/>
                <w:szCs w:val="22"/>
              </w:rPr>
            </w:pPr>
          </w:p>
        </w:tc>
        <w:tc>
          <w:tcPr>
            <w:tcW w:w="4536" w:type="dxa"/>
            <w:hideMark/>
          </w:tcPr>
          <w:p w14:paraId="2BB07034" w14:textId="6BB2DE39" w:rsidR="00C46D20" w:rsidRPr="00CB72E1" w:rsidRDefault="00C46D20" w:rsidP="003750AD">
            <w:pPr>
              <w:widowControl w:val="0"/>
              <w:autoSpaceDE w:val="0"/>
              <w:autoSpaceDN w:val="0"/>
              <w:adjustRightInd w:val="0"/>
              <w:spacing w:line="256" w:lineRule="auto"/>
              <w:ind w:right="30" w:firstLine="0"/>
              <w:rPr>
                <w:rFonts w:eastAsia="Calibri" w:cstheme="minorHAnsi"/>
                <w:sz w:val="22"/>
                <w:szCs w:val="22"/>
              </w:rPr>
            </w:pPr>
            <w:proofErr w:type="spellStart"/>
            <w:r w:rsidRPr="00CB72E1">
              <w:rPr>
                <w:rStyle w:val="normaltextrun"/>
                <w:rFonts w:cstheme="minorHAnsi"/>
                <w:sz w:val="22"/>
                <w:szCs w:val="22"/>
              </w:rPr>
              <w:t>Raukšlėtalapio</w:t>
            </w:r>
            <w:proofErr w:type="spellEnd"/>
            <w:r w:rsidRPr="00CB72E1">
              <w:rPr>
                <w:rStyle w:val="normaltextrun"/>
                <w:rFonts w:cstheme="minorHAnsi"/>
                <w:sz w:val="22"/>
                <w:szCs w:val="22"/>
              </w:rPr>
              <w:t xml:space="preserve"> erškėčio (</w:t>
            </w:r>
            <w:r w:rsidRPr="00CB72E1">
              <w:rPr>
                <w:rStyle w:val="normaltextrun"/>
                <w:rFonts w:cstheme="minorHAnsi"/>
                <w:i/>
                <w:iCs/>
                <w:sz w:val="22"/>
                <w:szCs w:val="22"/>
              </w:rPr>
              <w:t>Rosa </w:t>
            </w:r>
            <w:proofErr w:type="spellStart"/>
            <w:r w:rsidRPr="00CB72E1">
              <w:rPr>
                <w:rStyle w:val="normaltextrun"/>
                <w:rFonts w:cstheme="minorHAnsi"/>
                <w:i/>
                <w:iCs/>
                <w:sz w:val="22"/>
                <w:szCs w:val="22"/>
              </w:rPr>
              <w:t>rugosa</w:t>
            </w:r>
            <w:proofErr w:type="spellEnd"/>
            <w:r w:rsidRPr="00CB72E1">
              <w:rPr>
                <w:rStyle w:val="normaltextrun"/>
                <w:rFonts w:cstheme="minorHAnsi"/>
                <w:sz w:val="22"/>
                <w:szCs w:val="22"/>
              </w:rPr>
              <w:t>) kontrolės ir naikinimo paslauga Kuršių nerijos nacionalinio parko Naglių gamtiniame rezervate 2026 m.</w:t>
            </w:r>
          </w:p>
        </w:tc>
        <w:tc>
          <w:tcPr>
            <w:tcW w:w="1241" w:type="dxa"/>
          </w:tcPr>
          <w:p w14:paraId="2ACD4599" w14:textId="2E967BAE" w:rsidR="00C46D20" w:rsidRPr="00CB72E1" w:rsidRDefault="00CB72E1" w:rsidP="00A205E7">
            <w:pPr>
              <w:spacing w:line="276" w:lineRule="auto"/>
              <w:rPr>
                <w:rFonts w:eastAsia="Calibri" w:cstheme="minorHAnsi"/>
                <w:sz w:val="22"/>
                <w:szCs w:val="22"/>
              </w:rPr>
            </w:pPr>
            <w:r w:rsidRPr="00CB72E1">
              <w:rPr>
                <w:rFonts w:eastAsia="Calibri" w:cstheme="minorHAnsi"/>
                <w:sz w:val="22"/>
                <w:szCs w:val="22"/>
              </w:rPr>
              <w:t>6 h</w:t>
            </w:r>
          </w:p>
        </w:tc>
        <w:tc>
          <w:tcPr>
            <w:tcW w:w="1310" w:type="dxa"/>
          </w:tcPr>
          <w:p w14:paraId="1FF3B5BB" w14:textId="77777777" w:rsidR="00C46D20" w:rsidRPr="00CB72E1" w:rsidRDefault="00C46D20" w:rsidP="00A205E7">
            <w:pPr>
              <w:spacing w:line="276" w:lineRule="auto"/>
              <w:rPr>
                <w:rFonts w:eastAsia="Calibri" w:cstheme="minorHAnsi"/>
                <w:sz w:val="22"/>
                <w:szCs w:val="22"/>
              </w:rPr>
            </w:pPr>
          </w:p>
        </w:tc>
        <w:tc>
          <w:tcPr>
            <w:tcW w:w="1525" w:type="dxa"/>
          </w:tcPr>
          <w:p w14:paraId="1A465995" w14:textId="77777777" w:rsidR="00C46D20" w:rsidRPr="00CB72E1" w:rsidRDefault="00C46D20" w:rsidP="00A205E7">
            <w:pPr>
              <w:spacing w:line="276" w:lineRule="auto"/>
              <w:rPr>
                <w:rFonts w:eastAsia="Calibri" w:cstheme="minorHAnsi"/>
                <w:sz w:val="22"/>
                <w:szCs w:val="22"/>
              </w:rPr>
            </w:pPr>
          </w:p>
        </w:tc>
      </w:tr>
      <w:tr w:rsidR="00C46D20" w:rsidRPr="00CB72E1" w14:paraId="197F9F4F" w14:textId="7E80C8D3" w:rsidTr="00F907CA">
        <w:tc>
          <w:tcPr>
            <w:tcW w:w="6125" w:type="dxa"/>
            <w:gridSpan w:val="2"/>
            <w:vAlign w:val="center"/>
            <w:hideMark/>
          </w:tcPr>
          <w:p w14:paraId="164BB24C" w14:textId="66A5D4B3" w:rsidR="00C46D20" w:rsidRPr="00CB72E1" w:rsidRDefault="00C46D20" w:rsidP="00AF2C94">
            <w:pPr>
              <w:spacing w:line="276" w:lineRule="auto"/>
              <w:jc w:val="right"/>
              <w:rPr>
                <w:rFonts w:eastAsia="Calibri" w:cstheme="minorHAnsi"/>
                <w:color w:val="FF0000"/>
                <w:sz w:val="22"/>
                <w:szCs w:val="22"/>
              </w:rPr>
            </w:pPr>
            <w:r w:rsidRPr="00CB72E1">
              <w:rPr>
                <w:rFonts w:eastAsia="Calibri" w:cstheme="minorHAnsi"/>
                <w:b/>
                <w:spacing w:val="-1"/>
                <w:sz w:val="22"/>
                <w:szCs w:val="22"/>
              </w:rPr>
              <w:t xml:space="preserve">PVM </w:t>
            </w:r>
            <w:r w:rsidRPr="00CB72E1">
              <w:rPr>
                <w:rFonts w:eastAsia="Calibri" w:cstheme="minorHAnsi"/>
                <w:b/>
                <w:spacing w:val="-1"/>
                <w:sz w:val="22"/>
                <w:szCs w:val="22"/>
                <w:lang w:val="en-US"/>
              </w:rPr>
              <w:t>(EUR)</w:t>
            </w:r>
            <w:r w:rsidR="00B241D1">
              <w:rPr>
                <w:rFonts w:eastAsia="Calibri" w:cstheme="minorHAnsi"/>
                <w:b/>
                <w:spacing w:val="-1"/>
                <w:sz w:val="22"/>
                <w:szCs w:val="22"/>
                <w:lang w:val="en-US"/>
              </w:rPr>
              <w:t>:</w:t>
            </w:r>
          </w:p>
        </w:tc>
        <w:tc>
          <w:tcPr>
            <w:tcW w:w="1241" w:type="dxa"/>
          </w:tcPr>
          <w:p w14:paraId="7103C7D3" w14:textId="77777777" w:rsidR="00C46D20" w:rsidRPr="00CB72E1" w:rsidRDefault="00C46D20" w:rsidP="00A205E7">
            <w:pPr>
              <w:spacing w:line="276" w:lineRule="auto"/>
              <w:rPr>
                <w:rFonts w:eastAsia="Calibri" w:cstheme="minorHAnsi"/>
                <w:sz w:val="22"/>
                <w:szCs w:val="22"/>
              </w:rPr>
            </w:pPr>
          </w:p>
        </w:tc>
        <w:tc>
          <w:tcPr>
            <w:tcW w:w="1310" w:type="dxa"/>
          </w:tcPr>
          <w:p w14:paraId="3915EF07" w14:textId="77777777" w:rsidR="00C46D20" w:rsidRPr="00CB72E1" w:rsidRDefault="00C46D20" w:rsidP="00A205E7">
            <w:pPr>
              <w:spacing w:line="276" w:lineRule="auto"/>
              <w:rPr>
                <w:rFonts w:eastAsia="Calibri" w:cstheme="minorHAnsi"/>
                <w:sz w:val="22"/>
                <w:szCs w:val="22"/>
              </w:rPr>
            </w:pPr>
          </w:p>
        </w:tc>
        <w:tc>
          <w:tcPr>
            <w:tcW w:w="1525" w:type="dxa"/>
          </w:tcPr>
          <w:p w14:paraId="2DA532DA" w14:textId="77777777" w:rsidR="00C46D20" w:rsidRPr="00CB72E1" w:rsidRDefault="00C46D20" w:rsidP="00A205E7">
            <w:pPr>
              <w:spacing w:line="276" w:lineRule="auto"/>
              <w:rPr>
                <w:rFonts w:eastAsia="Calibri" w:cstheme="minorHAnsi"/>
                <w:sz w:val="22"/>
                <w:szCs w:val="22"/>
              </w:rPr>
            </w:pPr>
          </w:p>
        </w:tc>
      </w:tr>
    </w:tbl>
    <w:tbl>
      <w:tblPr>
        <w:tblpPr w:leftFromText="180" w:rightFromText="180" w:vertAnchor="text" w:tblpX="-3269" w:tblpY="331"/>
        <w:tblW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
      </w:tblGrid>
      <w:tr w:rsidR="00952B28" w14:paraId="06C201B0" w14:textId="77777777" w:rsidTr="00952B28">
        <w:tblPrEx>
          <w:tblCellMar>
            <w:top w:w="0" w:type="dxa"/>
            <w:bottom w:w="0" w:type="dxa"/>
          </w:tblCellMar>
        </w:tblPrEx>
        <w:trPr>
          <w:trHeight w:val="90"/>
        </w:trPr>
        <w:tc>
          <w:tcPr>
            <w:tcW w:w="375" w:type="dxa"/>
          </w:tcPr>
          <w:p w14:paraId="12880204" w14:textId="77777777" w:rsidR="00952B28" w:rsidRDefault="00952B28" w:rsidP="00952B28">
            <w:pPr>
              <w:spacing w:line="360" w:lineRule="auto"/>
              <w:ind w:firstLine="0"/>
              <w:jc w:val="right"/>
              <w:rPr>
                <w:rFonts w:eastAsia="Times New Roman" w:cstheme="minorHAnsi"/>
                <w:b/>
                <w:sz w:val="22"/>
                <w:szCs w:val="22"/>
                <w:lang w:eastAsia="ar-SA"/>
              </w:rPr>
            </w:pPr>
          </w:p>
        </w:tc>
      </w:tr>
    </w:tbl>
    <w:tbl>
      <w:tblPr>
        <w:tblW w:w="102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5"/>
        <w:gridCol w:w="1241"/>
        <w:gridCol w:w="1310"/>
        <w:gridCol w:w="1525"/>
      </w:tblGrid>
      <w:tr w:rsidR="00C46D20" w:rsidRPr="00CB72E1" w14:paraId="5FCC514B" w14:textId="13AC0FBE" w:rsidTr="00952B28">
        <w:tc>
          <w:tcPr>
            <w:tcW w:w="6125" w:type="dxa"/>
            <w:tcBorders>
              <w:bottom w:val="single" w:sz="4" w:space="0" w:color="auto"/>
            </w:tcBorders>
            <w:vAlign w:val="center"/>
            <w:hideMark/>
          </w:tcPr>
          <w:p w14:paraId="500F6347" w14:textId="02DDC028" w:rsidR="00C46D20" w:rsidRPr="00CB72E1" w:rsidRDefault="00C46D20" w:rsidP="00AF2C94">
            <w:pPr>
              <w:spacing w:line="360" w:lineRule="auto"/>
              <w:jc w:val="right"/>
              <w:rPr>
                <w:rFonts w:eastAsia="Calibri" w:cstheme="minorHAnsi"/>
                <w:color w:val="FF0000"/>
                <w:sz w:val="22"/>
                <w:szCs w:val="22"/>
              </w:rPr>
            </w:pPr>
            <w:r w:rsidRPr="00CB72E1">
              <w:rPr>
                <w:rFonts w:eastAsia="Times New Roman" w:cstheme="minorHAnsi"/>
                <w:b/>
                <w:sz w:val="22"/>
                <w:szCs w:val="22"/>
                <w:lang w:eastAsia="ar-SA"/>
              </w:rPr>
              <w:t>Pasiūlymo kaina EUR su PVM</w:t>
            </w:r>
            <w:r w:rsidR="00B241D1">
              <w:rPr>
                <w:rFonts w:eastAsia="Times New Roman" w:cstheme="minorHAnsi"/>
                <w:b/>
                <w:sz w:val="22"/>
                <w:szCs w:val="22"/>
                <w:lang w:eastAsia="ar-SA"/>
              </w:rPr>
              <w:t>:</w:t>
            </w:r>
            <w:r w:rsidRPr="00CB72E1">
              <w:rPr>
                <w:rFonts w:eastAsia="Times New Roman" w:cstheme="minorHAnsi"/>
                <w:b/>
                <w:sz w:val="22"/>
                <w:szCs w:val="22"/>
                <w:lang w:eastAsia="ar-SA"/>
              </w:rPr>
              <w:t xml:space="preserve">                   </w:t>
            </w:r>
          </w:p>
        </w:tc>
        <w:tc>
          <w:tcPr>
            <w:tcW w:w="1241" w:type="dxa"/>
            <w:tcBorders>
              <w:bottom w:val="single" w:sz="4" w:space="0" w:color="auto"/>
            </w:tcBorders>
          </w:tcPr>
          <w:p w14:paraId="796082DD" w14:textId="77777777" w:rsidR="00C46D20" w:rsidRPr="00CB72E1" w:rsidRDefault="00C46D20" w:rsidP="00A205E7">
            <w:pPr>
              <w:spacing w:line="360" w:lineRule="auto"/>
              <w:rPr>
                <w:rFonts w:eastAsia="Calibri" w:cstheme="minorHAnsi"/>
                <w:sz w:val="22"/>
                <w:szCs w:val="22"/>
              </w:rPr>
            </w:pPr>
          </w:p>
        </w:tc>
        <w:tc>
          <w:tcPr>
            <w:tcW w:w="1310" w:type="dxa"/>
            <w:tcBorders>
              <w:bottom w:val="single" w:sz="4" w:space="0" w:color="auto"/>
            </w:tcBorders>
          </w:tcPr>
          <w:p w14:paraId="068963F5" w14:textId="77777777" w:rsidR="00C46D20" w:rsidRPr="00CB72E1" w:rsidRDefault="00C46D20" w:rsidP="00A205E7">
            <w:pPr>
              <w:spacing w:line="360" w:lineRule="auto"/>
              <w:rPr>
                <w:rFonts w:eastAsia="Calibri" w:cstheme="minorHAnsi"/>
                <w:sz w:val="22"/>
                <w:szCs w:val="22"/>
              </w:rPr>
            </w:pPr>
          </w:p>
        </w:tc>
        <w:tc>
          <w:tcPr>
            <w:tcW w:w="1525" w:type="dxa"/>
            <w:tcBorders>
              <w:bottom w:val="single" w:sz="4" w:space="0" w:color="auto"/>
            </w:tcBorders>
          </w:tcPr>
          <w:p w14:paraId="4AE4A4F8" w14:textId="77777777" w:rsidR="00C46D20" w:rsidRPr="00CB72E1" w:rsidRDefault="00C46D20" w:rsidP="00A205E7">
            <w:pPr>
              <w:spacing w:line="360" w:lineRule="auto"/>
              <w:rPr>
                <w:rFonts w:eastAsia="Calibri" w:cstheme="minorHAnsi"/>
                <w:sz w:val="22"/>
                <w:szCs w:val="22"/>
              </w:rPr>
            </w:pPr>
          </w:p>
        </w:tc>
      </w:tr>
    </w:tbl>
    <w:p w14:paraId="0F40C247" w14:textId="77777777" w:rsidR="004A3B2B" w:rsidRDefault="004A3B2B" w:rsidP="00486D56">
      <w:pPr>
        <w:widowControl w:val="0"/>
        <w:spacing w:line="240" w:lineRule="auto"/>
        <w:ind w:firstLine="0"/>
        <w:jc w:val="left"/>
        <w:rPr>
          <w:rFonts w:ascii="Times New Roman" w:eastAsia="Times New Roman" w:hAnsi="Times New Roman" w:cs="Times New Roman"/>
          <w:iCs/>
          <w:sz w:val="22"/>
          <w:szCs w:val="22"/>
          <w:lang w:eastAsia="en-US"/>
        </w:rPr>
      </w:pPr>
    </w:p>
    <w:p w14:paraId="4C72F9DA" w14:textId="77777777" w:rsidR="00952B28" w:rsidRPr="005D4FFA" w:rsidRDefault="00952B28" w:rsidP="00952B28">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71E7F204" w14:textId="77777777" w:rsidR="00952B28" w:rsidRDefault="00952B28" w:rsidP="00952B28">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p w14:paraId="421AC0E2" w14:textId="77777777" w:rsidR="00952B28" w:rsidRPr="00486D56" w:rsidRDefault="00952B28" w:rsidP="00486D56">
      <w:pPr>
        <w:widowControl w:val="0"/>
        <w:spacing w:line="240" w:lineRule="auto"/>
        <w:ind w:firstLine="0"/>
        <w:jc w:val="left"/>
        <w:rPr>
          <w:rFonts w:ascii="Times New Roman" w:eastAsia="Times New Roman" w:hAnsi="Times New Roman" w:cs="Times New Roman"/>
          <w:iCs/>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7370" w14:textId="77777777" w:rsidR="00F52CF7" w:rsidRDefault="00F52CF7" w:rsidP="004A3B2B">
      <w:pPr>
        <w:spacing w:line="240" w:lineRule="auto"/>
      </w:pPr>
      <w:r>
        <w:separator/>
      </w:r>
    </w:p>
  </w:endnote>
  <w:endnote w:type="continuationSeparator" w:id="0">
    <w:p w14:paraId="0232DEBA" w14:textId="77777777" w:rsidR="00F52CF7" w:rsidRDefault="00F52CF7"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46D4" w14:textId="77777777" w:rsidR="00F52CF7" w:rsidRDefault="00F52CF7" w:rsidP="004A3B2B">
      <w:pPr>
        <w:spacing w:line="240" w:lineRule="auto"/>
      </w:pPr>
      <w:r>
        <w:separator/>
      </w:r>
    </w:p>
  </w:footnote>
  <w:footnote w:type="continuationSeparator" w:id="0">
    <w:p w14:paraId="4C7813EC" w14:textId="77777777" w:rsidR="00F52CF7" w:rsidRDefault="00F52CF7"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3776FF4"/>
    <w:multiLevelType w:val="hybridMultilevel"/>
    <w:tmpl w:val="F044F9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576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0609BD"/>
    <w:rsid w:val="000755DE"/>
    <w:rsid w:val="000E7554"/>
    <w:rsid w:val="00110FFE"/>
    <w:rsid w:val="00165E67"/>
    <w:rsid w:val="00177216"/>
    <w:rsid w:val="0018799A"/>
    <w:rsid w:val="001B259C"/>
    <w:rsid w:val="001E4F52"/>
    <w:rsid w:val="001E5274"/>
    <w:rsid w:val="00226566"/>
    <w:rsid w:val="002379EE"/>
    <w:rsid w:val="002A409B"/>
    <w:rsid w:val="00301680"/>
    <w:rsid w:val="00325B52"/>
    <w:rsid w:val="003750AD"/>
    <w:rsid w:val="003C20A4"/>
    <w:rsid w:val="00425FB8"/>
    <w:rsid w:val="0043796F"/>
    <w:rsid w:val="00486D56"/>
    <w:rsid w:val="00491102"/>
    <w:rsid w:val="004A3B2B"/>
    <w:rsid w:val="005019FE"/>
    <w:rsid w:val="00562D1D"/>
    <w:rsid w:val="005D4FFA"/>
    <w:rsid w:val="005F6887"/>
    <w:rsid w:val="006157A0"/>
    <w:rsid w:val="006319FD"/>
    <w:rsid w:val="00657BDB"/>
    <w:rsid w:val="006B5FC6"/>
    <w:rsid w:val="00706275"/>
    <w:rsid w:val="00767F4D"/>
    <w:rsid w:val="0077568E"/>
    <w:rsid w:val="00783658"/>
    <w:rsid w:val="007A1EE3"/>
    <w:rsid w:val="007F41F0"/>
    <w:rsid w:val="007F729A"/>
    <w:rsid w:val="0087797B"/>
    <w:rsid w:val="008D0E40"/>
    <w:rsid w:val="008E019F"/>
    <w:rsid w:val="00952B28"/>
    <w:rsid w:val="00960D97"/>
    <w:rsid w:val="009965D9"/>
    <w:rsid w:val="009D2C0F"/>
    <w:rsid w:val="009D50A2"/>
    <w:rsid w:val="00A205E7"/>
    <w:rsid w:val="00A54099"/>
    <w:rsid w:val="00A57D55"/>
    <w:rsid w:val="00A73A81"/>
    <w:rsid w:val="00A8335E"/>
    <w:rsid w:val="00AA1EEA"/>
    <w:rsid w:val="00AA581B"/>
    <w:rsid w:val="00B04330"/>
    <w:rsid w:val="00B241D1"/>
    <w:rsid w:val="00B46CD9"/>
    <w:rsid w:val="00B835E8"/>
    <w:rsid w:val="00B94D3A"/>
    <w:rsid w:val="00BC2257"/>
    <w:rsid w:val="00C1059B"/>
    <w:rsid w:val="00C10FDA"/>
    <w:rsid w:val="00C27F9F"/>
    <w:rsid w:val="00C46D20"/>
    <w:rsid w:val="00CA5F65"/>
    <w:rsid w:val="00CB72E1"/>
    <w:rsid w:val="00CB79AC"/>
    <w:rsid w:val="00D058F9"/>
    <w:rsid w:val="00D07DBF"/>
    <w:rsid w:val="00D729C7"/>
    <w:rsid w:val="00D964AA"/>
    <w:rsid w:val="00E9168D"/>
    <w:rsid w:val="00EB573D"/>
    <w:rsid w:val="00EF31A0"/>
    <w:rsid w:val="00EF4389"/>
    <w:rsid w:val="00EF5EBF"/>
    <w:rsid w:val="00F201E3"/>
    <w:rsid w:val="00F21CCC"/>
    <w:rsid w:val="00F27A54"/>
    <w:rsid w:val="00F52CF7"/>
    <w:rsid w:val="00F54131"/>
    <w:rsid w:val="00F570FE"/>
    <w:rsid w:val="00F907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 w:type="character" w:customStyle="1" w:styleId="normaltextrun">
    <w:name w:val="normaltextrun"/>
    <w:basedOn w:val="Numatytasispastraiposriftas"/>
    <w:rsid w:val="0096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64490-F074-4DFD-9B75-FBB1E957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2800</Words>
  <Characters>1597</Characters>
  <Application>Microsoft Office Word</Application>
  <DocSecurity>0</DocSecurity>
  <Lines>13</Lines>
  <Paragraphs>8</Paragraphs>
  <ScaleCrop>false</ScaleCrop>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38</cp:revision>
  <dcterms:created xsi:type="dcterms:W3CDTF">2025-06-13T10:34:00Z</dcterms:created>
  <dcterms:modified xsi:type="dcterms:W3CDTF">2026-04-08T08:21:00Z</dcterms:modified>
</cp:coreProperties>
</file>